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D850DE">
        <w:rPr>
          <w:sz w:val="28"/>
          <w:szCs w:val="28"/>
        </w:rPr>
        <w:t>743</w:t>
      </w:r>
      <w:r w:rsidR="00B55AA4">
        <w:rPr>
          <w:sz w:val="28"/>
          <w:szCs w:val="28"/>
        </w:rPr>
        <w:t>-110</w:t>
      </w:r>
      <w:r w:rsidR="00E176B6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</w:t>
      </w:r>
      <w:r w:rsidR="00E176B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D850DE">
        <w:rPr>
          <w:bCs/>
          <w:sz w:val="28"/>
          <w:szCs w:val="28"/>
        </w:rPr>
        <w:t>5008</w:t>
      </w:r>
      <w:r>
        <w:rPr>
          <w:bCs/>
          <w:sz w:val="28"/>
          <w:szCs w:val="28"/>
        </w:rPr>
        <w:t>-</w:t>
      </w:r>
      <w:r w:rsidR="00D850DE">
        <w:rPr>
          <w:bCs/>
          <w:sz w:val="28"/>
          <w:szCs w:val="28"/>
        </w:rPr>
        <w:t>14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D850DE">
        <w:rPr>
          <w:sz w:val="28"/>
          <w:szCs w:val="28"/>
        </w:rPr>
        <w:t>743</w:t>
      </w:r>
      <w:r>
        <w:rPr>
          <w:sz w:val="28"/>
          <w:szCs w:val="28"/>
        </w:rPr>
        <w:t>-110</w:t>
      </w:r>
      <w:r w:rsidR="00E176B6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05 ноября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C6765D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E176B6" w:rsidR="00E176B6">
        <w:rPr>
          <w:sz w:val="28"/>
          <w:szCs w:val="28"/>
        </w:rPr>
        <w:t xml:space="preserve"> </w:t>
      </w:r>
      <w:r w:rsidR="00E176B6">
        <w:rPr>
          <w:sz w:val="28"/>
          <w:szCs w:val="28"/>
        </w:rPr>
        <w:t>исполняющий обязанности м</w:t>
      </w:r>
      <w:r w:rsidRPr="00FE3427" w:rsidR="00E176B6">
        <w:rPr>
          <w:sz w:val="28"/>
          <w:szCs w:val="28"/>
        </w:rPr>
        <w:t>ирово</w:t>
      </w:r>
      <w:r w:rsidR="00E176B6">
        <w:rPr>
          <w:sz w:val="28"/>
          <w:szCs w:val="28"/>
        </w:rPr>
        <w:t>го</w:t>
      </w:r>
      <w:r w:rsidRPr="00FE3427" w:rsidR="00E176B6">
        <w:rPr>
          <w:sz w:val="28"/>
          <w:szCs w:val="28"/>
        </w:rPr>
        <w:t xml:space="preserve"> судь</w:t>
      </w:r>
      <w:r w:rsidR="00E176B6">
        <w:rPr>
          <w:sz w:val="28"/>
          <w:szCs w:val="28"/>
        </w:rPr>
        <w:t>и</w:t>
      </w:r>
      <w:r w:rsidRPr="00FE3427" w:rsidR="00E176B6">
        <w:rPr>
          <w:sz w:val="28"/>
          <w:szCs w:val="28"/>
        </w:rPr>
        <w:t xml:space="preserve"> судебного участка № </w:t>
      </w:r>
      <w:r w:rsidR="00E176B6">
        <w:rPr>
          <w:sz w:val="28"/>
          <w:szCs w:val="28"/>
        </w:rPr>
        <w:t>3</w:t>
      </w:r>
      <w:r w:rsidRPr="00FE3427" w:rsidR="00E176B6">
        <w:rPr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E176B6">
        <w:rPr>
          <w:sz w:val="28"/>
          <w:szCs w:val="28"/>
        </w:rPr>
        <w:t>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D36D49" w:rsidP="004E69BC">
      <w:pPr>
        <w:ind w:left="1560"/>
        <w:jc w:val="both"/>
        <w:rPr>
          <w:sz w:val="28"/>
          <w:szCs w:val="28"/>
        </w:rPr>
      </w:pPr>
    </w:p>
    <w:p w:rsidR="00D321D9" w:rsidP="00C6765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Погадаевой</w:t>
      </w:r>
      <w:r>
        <w:rPr>
          <w:sz w:val="28"/>
          <w:szCs w:val="28"/>
        </w:rPr>
        <w:t xml:space="preserve"> </w:t>
      </w:r>
      <w:r w:rsidR="00F304D1">
        <w:rPr>
          <w:sz w:val="28"/>
          <w:szCs w:val="28"/>
        </w:rPr>
        <w:t>ЕА</w:t>
      </w:r>
      <w:r w:rsidRPr="00EC091F" w:rsidR="00EA26D0">
        <w:rPr>
          <w:sz w:val="28"/>
          <w:szCs w:val="28"/>
        </w:rPr>
        <w:t xml:space="preserve">, </w:t>
      </w:r>
      <w:r w:rsidR="00F304D1"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ки </w:t>
      </w:r>
      <w:r w:rsidR="00F304D1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DC3EA4">
        <w:rPr>
          <w:sz w:val="28"/>
          <w:szCs w:val="28"/>
        </w:rPr>
        <w:t xml:space="preserve">водительское удостоверение </w:t>
      </w:r>
      <w:r w:rsidR="00F304D1">
        <w:rPr>
          <w:sz w:val="28"/>
          <w:szCs w:val="28"/>
        </w:rPr>
        <w:t>*</w:t>
      </w:r>
      <w:r w:rsidR="00D36D49">
        <w:rPr>
          <w:sz w:val="28"/>
          <w:szCs w:val="28"/>
        </w:rPr>
        <w:t>,</w:t>
      </w:r>
      <w:r w:rsidR="00B30D6D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Pr="00E91B40" w:rsidR="00E91B40">
        <w:rPr>
          <w:sz w:val="28"/>
          <w:szCs w:val="28"/>
        </w:rPr>
        <w:t xml:space="preserve"> </w:t>
      </w:r>
      <w:r w:rsidR="00E176B6">
        <w:rPr>
          <w:sz w:val="28"/>
          <w:szCs w:val="28"/>
        </w:rPr>
        <w:t xml:space="preserve">по адресу: </w:t>
      </w:r>
      <w:r w:rsidR="00F304D1">
        <w:rPr>
          <w:sz w:val="28"/>
          <w:szCs w:val="28"/>
        </w:rPr>
        <w:t>*</w:t>
      </w:r>
      <w:r w:rsidR="00E176B6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проживающей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F304D1">
        <w:rPr>
          <w:sz w:val="28"/>
          <w:szCs w:val="28"/>
        </w:rPr>
        <w:t>*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D36D4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C6765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24 октября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217370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 w:rsidR="00E176B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0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 w:rsidR="00DC3EA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Погадаева</w:t>
      </w:r>
      <w:r>
        <w:rPr>
          <w:sz w:val="28"/>
          <w:szCs w:val="28"/>
        </w:rPr>
        <w:t xml:space="preserve"> Е.А.</w:t>
      </w:r>
      <w:r w:rsidR="0024136B">
        <w:rPr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>в районе</w:t>
      </w:r>
      <w:r w:rsidR="00D12BBA">
        <w:rPr>
          <w:color w:val="000000"/>
          <w:sz w:val="28"/>
          <w:szCs w:val="28"/>
        </w:rPr>
        <w:t xml:space="preserve"> дома </w:t>
      </w:r>
      <w:r w:rsidR="00F304D1">
        <w:rPr>
          <w:color w:val="000000"/>
          <w:sz w:val="28"/>
          <w:szCs w:val="28"/>
        </w:rPr>
        <w:t>*</w:t>
      </w:r>
      <w:r w:rsidR="00C6765D">
        <w:rPr>
          <w:color w:val="000000"/>
          <w:sz w:val="28"/>
          <w:szCs w:val="28"/>
        </w:rPr>
        <w:t xml:space="preserve">, </w:t>
      </w:r>
      <w:r w:rsidR="005C1595">
        <w:rPr>
          <w:color w:val="000000"/>
          <w:sz w:val="28"/>
          <w:szCs w:val="28"/>
        </w:rPr>
        <w:t xml:space="preserve">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управляла транспортным средством автомобилем «</w:t>
      </w:r>
      <w:r w:rsidR="00F304D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304D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совершила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D12BBA" w:rsidP="00217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D850DE">
        <w:rPr>
          <w:sz w:val="28"/>
          <w:szCs w:val="28"/>
        </w:rPr>
        <w:t>Погадаева</w:t>
      </w:r>
      <w:r w:rsidR="00D850DE">
        <w:rPr>
          <w:sz w:val="28"/>
          <w:szCs w:val="28"/>
        </w:rPr>
        <w:t xml:space="preserve"> Е.А. </w:t>
      </w:r>
      <w:r>
        <w:rPr>
          <w:sz w:val="28"/>
          <w:szCs w:val="28"/>
        </w:rPr>
        <w:t>вину в совершении вмененного административного правонарушения признал</w:t>
      </w:r>
      <w:r w:rsidR="00D850DE">
        <w:rPr>
          <w:sz w:val="28"/>
          <w:szCs w:val="28"/>
        </w:rPr>
        <w:t>а</w:t>
      </w:r>
      <w:r>
        <w:rPr>
          <w:sz w:val="28"/>
          <w:szCs w:val="28"/>
        </w:rPr>
        <w:t>, пояснил</w:t>
      </w:r>
      <w:r w:rsidR="00D850DE">
        <w:rPr>
          <w:sz w:val="28"/>
          <w:szCs w:val="28"/>
        </w:rPr>
        <w:t>а</w:t>
      </w:r>
      <w:r>
        <w:rPr>
          <w:sz w:val="28"/>
          <w:szCs w:val="28"/>
        </w:rPr>
        <w:t>, что действительно управлял</w:t>
      </w:r>
      <w:r w:rsidR="00D850DE">
        <w:rPr>
          <w:sz w:val="28"/>
          <w:szCs w:val="28"/>
        </w:rPr>
        <w:t>а</w:t>
      </w:r>
      <w:r>
        <w:rPr>
          <w:sz w:val="28"/>
          <w:szCs w:val="28"/>
        </w:rPr>
        <w:t xml:space="preserve"> автомобилем в указанные в протоколе об административном правонарушении время и месте, находясь в состоянии опьянения. 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 w:rsidR="00D12BBA">
        <w:rPr>
          <w:color w:val="000000"/>
          <w:sz w:val="28"/>
          <w:szCs w:val="28"/>
        </w:rPr>
        <w:t xml:space="preserve"> заслушав </w:t>
      </w:r>
      <w:r w:rsidR="00D850DE">
        <w:rPr>
          <w:sz w:val="28"/>
          <w:szCs w:val="28"/>
        </w:rPr>
        <w:t>Погадаеву</w:t>
      </w:r>
      <w:r w:rsidR="00D850DE">
        <w:rPr>
          <w:sz w:val="28"/>
          <w:szCs w:val="28"/>
        </w:rPr>
        <w:t xml:space="preserve"> Е.А.</w:t>
      </w:r>
      <w:r w:rsidR="00D12BBA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D850DE">
        <w:rPr>
          <w:sz w:val="28"/>
          <w:szCs w:val="28"/>
        </w:rPr>
        <w:t>Погадаевой</w:t>
      </w:r>
      <w:r w:rsidR="00D850DE">
        <w:rPr>
          <w:sz w:val="28"/>
          <w:szCs w:val="28"/>
        </w:rPr>
        <w:t xml:space="preserve"> Е.А.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E176B6">
        <w:rPr>
          <w:sz w:val="28"/>
          <w:szCs w:val="28"/>
        </w:rPr>
        <w:t>6</w:t>
      </w:r>
      <w:r w:rsidR="00DC3EA4">
        <w:rPr>
          <w:sz w:val="28"/>
          <w:szCs w:val="28"/>
        </w:rPr>
        <w:t>7</w:t>
      </w:r>
      <w:r w:rsidR="00E176B6">
        <w:rPr>
          <w:sz w:val="28"/>
          <w:szCs w:val="28"/>
        </w:rPr>
        <w:t>00</w:t>
      </w:r>
      <w:r w:rsidR="00D850DE">
        <w:rPr>
          <w:sz w:val="28"/>
          <w:szCs w:val="28"/>
        </w:rPr>
        <w:t>68</w:t>
      </w:r>
      <w:r>
        <w:rPr>
          <w:sz w:val="28"/>
          <w:szCs w:val="28"/>
        </w:rPr>
        <w:t xml:space="preserve"> от </w:t>
      </w:r>
      <w:r w:rsidR="00D850DE">
        <w:rPr>
          <w:sz w:val="28"/>
          <w:szCs w:val="28"/>
        </w:rPr>
        <w:t>24</w:t>
      </w:r>
      <w:r w:rsidR="00DC3EA4">
        <w:rPr>
          <w:sz w:val="28"/>
          <w:szCs w:val="28"/>
        </w:rPr>
        <w:t xml:space="preserve"> </w:t>
      </w:r>
      <w:r w:rsidR="00D850DE">
        <w:rPr>
          <w:sz w:val="28"/>
          <w:szCs w:val="28"/>
        </w:rPr>
        <w:t>октя</w:t>
      </w:r>
      <w:r w:rsidR="00DC3EA4">
        <w:rPr>
          <w:sz w:val="28"/>
          <w:szCs w:val="28"/>
        </w:rPr>
        <w:t xml:space="preserve">бря 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D850DE">
        <w:rPr>
          <w:color w:val="000000"/>
          <w:sz w:val="28"/>
          <w:szCs w:val="28"/>
        </w:rPr>
        <w:t xml:space="preserve">24 октября 2025 года в 20 часов 28 минут </w:t>
      </w:r>
      <w:r w:rsidR="00D850DE">
        <w:rPr>
          <w:sz w:val="28"/>
          <w:szCs w:val="28"/>
        </w:rPr>
        <w:t>Погадаева</w:t>
      </w:r>
      <w:r w:rsidR="00D850DE">
        <w:rPr>
          <w:sz w:val="28"/>
          <w:szCs w:val="28"/>
        </w:rPr>
        <w:t xml:space="preserve"> Е.А. </w:t>
      </w:r>
      <w:r w:rsidR="00D850DE">
        <w:rPr>
          <w:color w:val="000000"/>
          <w:sz w:val="28"/>
          <w:szCs w:val="28"/>
        </w:rPr>
        <w:t xml:space="preserve">в районе дома </w:t>
      </w:r>
      <w:r w:rsidR="00F304D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</w:t>
      </w:r>
      <w:r w:rsidR="00D850D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автомобилем </w:t>
      </w:r>
      <w:r w:rsidR="00D850DE">
        <w:rPr>
          <w:color w:val="000000"/>
          <w:sz w:val="28"/>
          <w:szCs w:val="28"/>
        </w:rPr>
        <w:t>«</w:t>
      </w:r>
      <w:r w:rsidR="00F304D1">
        <w:rPr>
          <w:color w:val="000000"/>
          <w:sz w:val="28"/>
          <w:szCs w:val="28"/>
        </w:rPr>
        <w:t>*</w:t>
      </w:r>
      <w:r w:rsidR="00D850D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304D1">
        <w:rPr>
          <w:color w:val="000000"/>
          <w:sz w:val="28"/>
          <w:szCs w:val="28"/>
        </w:rPr>
        <w:t>*</w:t>
      </w:r>
      <w:r w:rsidR="00E254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D850DE">
        <w:rPr>
          <w:sz w:val="28"/>
          <w:szCs w:val="28"/>
        </w:rPr>
        <w:t>Погадаевой</w:t>
      </w:r>
      <w:r w:rsidR="00D850DE">
        <w:rPr>
          <w:sz w:val="28"/>
          <w:szCs w:val="28"/>
        </w:rPr>
        <w:t xml:space="preserve"> Е.А.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E176B6">
        <w:rPr>
          <w:sz w:val="28"/>
          <w:szCs w:val="28"/>
        </w:rPr>
        <w:t>801</w:t>
      </w:r>
      <w:r w:rsidR="00D850DE">
        <w:rPr>
          <w:sz w:val="28"/>
          <w:szCs w:val="28"/>
        </w:rPr>
        <w:t>70</w:t>
      </w:r>
      <w:r>
        <w:rPr>
          <w:sz w:val="28"/>
          <w:szCs w:val="28"/>
        </w:rPr>
        <w:t xml:space="preserve"> от </w:t>
      </w:r>
      <w:r w:rsidR="00D850DE">
        <w:rPr>
          <w:sz w:val="28"/>
          <w:szCs w:val="28"/>
        </w:rPr>
        <w:t xml:space="preserve">24 октября 2025 </w:t>
      </w:r>
      <w:r>
        <w:rPr>
          <w:sz w:val="28"/>
          <w:szCs w:val="28"/>
        </w:rPr>
        <w:t xml:space="preserve">года об отстранении </w:t>
      </w:r>
      <w:r w:rsidR="00D850DE">
        <w:rPr>
          <w:sz w:val="28"/>
          <w:szCs w:val="28"/>
        </w:rPr>
        <w:t>Погадаевой</w:t>
      </w:r>
      <w:r w:rsidR="00D850DE">
        <w:rPr>
          <w:sz w:val="28"/>
          <w:szCs w:val="28"/>
        </w:rPr>
        <w:t xml:space="preserve"> Е.А.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</w:t>
      </w:r>
      <w:r w:rsidR="00D850DE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D850D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D850D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24136B" w:rsidP="002413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D850DE">
        <w:rPr>
          <w:sz w:val="28"/>
          <w:szCs w:val="28"/>
        </w:rPr>
        <w:t>Мета</w:t>
      </w:r>
      <w:r>
        <w:rPr>
          <w:sz w:val="28"/>
          <w:szCs w:val="28"/>
        </w:rPr>
        <w:t>,</w:t>
      </w:r>
      <w:r w:rsidR="00D850DE">
        <w:rPr>
          <w:sz w:val="28"/>
          <w:szCs w:val="28"/>
        </w:rPr>
        <w:t xml:space="preserve"> АКПЭ-01,</w:t>
      </w:r>
      <w:r>
        <w:rPr>
          <w:sz w:val="28"/>
          <w:szCs w:val="28"/>
        </w:rPr>
        <w:t xml:space="preserve"> серия №</w:t>
      </w:r>
      <w:r w:rsidR="00D850DE">
        <w:rPr>
          <w:sz w:val="28"/>
          <w:szCs w:val="28"/>
        </w:rPr>
        <w:t>18071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D850DE">
        <w:rPr>
          <w:sz w:val="28"/>
          <w:szCs w:val="28"/>
        </w:rPr>
        <w:t>Погадаевой</w:t>
      </w:r>
      <w:r w:rsidR="00D850DE">
        <w:rPr>
          <w:sz w:val="28"/>
          <w:szCs w:val="28"/>
        </w:rPr>
        <w:t xml:space="preserve"> Е.А. </w:t>
      </w:r>
      <w:r>
        <w:rPr>
          <w:sz w:val="28"/>
          <w:szCs w:val="28"/>
        </w:rPr>
        <w:t>воздуха на момент освидетельствования составила 0,</w:t>
      </w:r>
      <w:r w:rsidR="002923AB">
        <w:rPr>
          <w:sz w:val="28"/>
          <w:szCs w:val="28"/>
        </w:rPr>
        <w:t>2</w:t>
      </w:r>
      <w:r w:rsidR="00D850DE">
        <w:rPr>
          <w:sz w:val="28"/>
          <w:szCs w:val="28"/>
        </w:rPr>
        <w:t>52</w:t>
      </w:r>
      <w:r>
        <w:rPr>
          <w:sz w:val="28"/>
          <w:szCs w:val="28"/>
        </w:rPr>
        <w:t xml:space="preserve"> мг/л; </w:t>
      </w:r>
    </w:p>
    <w:p w:rsidR="002923AB" w:rsidP="002923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D850DE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D850DE">
        <w:rPr>
          <w:sz w:val="28"/>
          <w:szCs w:val="28"/>
        </w:rPr>
        <w:t>35</w:t>
      </w:r>
      <w:r>
        <w:rPr>
          <w:sz w:val="28"/>
          <w:szCs w:val="28"/>
        </w:rPr>
        <w:t xml:space="preserve">7 от </w:t>
      </w:r>
      <w:r w:rsidR="00D850DE">
        <w:rPr>
          <w:sz w:val="28"/>
          <w:szCs w:val="28"/>
        </w:rPr>
        <w:t xml:space="preserve">24 октября 2025 </w:t>
      </w:r>
      <w:r>
        <w:rPr>
          <w:sz w:val="28"/>
          <w:szCs w:val="28"/>
        </w:rPr>
        <w:t xml:space="preserve">года, согласно которому у </w:t>
      </w:r>
      <w:r w:rsidR="00D850DE">
        <w:rPr>
          <w:sz w:val="28"/>
          <w:szCs w:val="28"/>
        </w:rPr>
        <w:t>Погадаевой</w:t>
      </w:r>
      <w:r w:rsidR="00D850DE">
        <w:rPr>
          <w:sz w:val="28"/>
          <w:szCs w:val="28"/>
        </w:rPr>
        <w:t xml:space="preserve"> Е.А.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D850DE">
        <w:rPr>
          <w:sz w:val="28"/>
          <w:szCs w:val="28"/>
        </w:rPr>
        <w:t>Погадаева</w:t>
      </w:r>
      <w:r w:rsidR="00D850DE">
        <w:rPr>
          <w:sz w:val="28"/>
          <w:szCs w:val="28"/>
        </w:rPr>
        <w:t xml:space="preserve"> Е.А. </w:t>
      </w:r>
      <w:r>
        <w:rPr>
          <w:sz w:val="28"/>
          <w:szCs w:val="28"/>
        </w:rPr>
        <w:t>согласил</w:t>
      </w:r>
      <w:r w:rsidR="00B86BEC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B86BEC">
        <w:rPr>
          <w:sz w:val="28"/>
          <w:szCs w:val="28"/>
        </w:rPr>
        <w:t>ь</w:t>
      </w:r>
      <w:r>
        <w:rPr>
          <w:sz w:val="28"/>
          <w:szCs w:val="28"/>
        </w:rPr>
        <w:t>, о чем внес</w:t>
      </w:r>
      <w:r w:rsidR="00B86BEC">
        <w:rPr>
          <w:sz w:val="28"/>
          <w:szCs w:val="28"/>
        </w:rPr>
        <w:t>ла</w:t>
      </w:r>
      <w:r>
        <w:rPr>
          <w:sz w:val="28"/>
          <w:szCs w:val="28"/>
        </w:rPr>
        <w:t xml:space="preserve"> в акт соответствующую запись;</w:t>
      </w:r>
    </w:p>
    <w:p w:rsidR="00B86BEC" w:rsidP="00B86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>
        <w:rPr>
          <w:sz w:val="28"/>
          <w:szCs w:val="28"/>
        </w:rPr>
        <w:t>Погадаевой</w:t>
      </w:r>
      <w:r>
        <w:rPr>
          <w:sz w:val="28"/>
          <w:szCs w:val="28"/>
        </w:rPr>
        <w:t xml:space="preserve"> Е.А. от 24 октября 2025 года, в котором последняя подтвердила факт управления автомобилем </w:t>
      </w:r>
      <w:r>
        <w:rPr>
          <w:color w:val="000000"/>
          <w:sz w:val="28"/>
          <w:szCs w:val="28"/>
        </w:rPr>
        <w:t>«</w:t>
      </w:r>
      <w:r w:rsidR="00F304D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304D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в 20 часов 28 минут 24 октября 2025 года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районе дома </w:t>
      </w:r>
      <w:r w:rsidR="00F304D1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, находясь в состоянии опьянения; 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B86BEC">
        <w:rPr>
          <w:sz w:val="28"/>
          <w:szCs w:val="28"/>
        </w:rPr>
        <w:t>Погадаева</w:t>
      </w:r>
      <w:r w:rsidR="00B86BEC">
        <w:rPr>
          <w:sz w:val="28"/>
          <w:szCs w:val="28"/>
        </w:rPr>
        <w:t xml:space="preserve"> Е.А.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F304D1">
        <w:rPr>
          <w:sz w:val="28"/>
          <w:szCs w:val="28"/>
        </w:rPr>
        <w:t>*</w:t>
      </w:r>
      <w:r>
        <w:rPr>
          <w:sz w:val="28"/>
          <w:szCs w:val="28"/>
        </w:rPr>
        <w:t xml:space="preserve">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B86BEC">
        <w:rPr>
          <w:sz w:val="28"/>
          <w:szCs w:val="28"/>
        </w:rPr>
        <w:t>Погадаевой</w:t>
      </w:r>
      <w:r w:rsidR="00B86BEC">
        <w:rPr>
          <w:sz w:val="28"/>
          <w:szCs w:val="28"/>
        </w:rPr>
        <w:t xml:space="preserve"> Е.А.</w:t>
      </w:r>
      <w:r>
        <w:rPr>
          <w:color w:val="000000"/>
          <w:sz w:val="28"/>
          <w:szCs w:val="28"/>
        </w:rPr>
        <w:t xml:space="preserve">, процедура отстранения </w:t>
      </w:r>
      <w:r w:rsidR="00B86BEC">
        <w:rPr>
          <w:sz w:val="28"/>
          <w:szCs w:val="28"/>
        </w:rPr>
        <w:t>Погадаевой</w:t>
      </w:r>
      <w:r w:rsidR="00B86BEC">
        <w:rPr>
          <w:sz w:val="28"/>
          <w:szCs w:val="28"/>
        </w:rPr>
        <w:t xml:space="preserve"> Е.А.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B86BEC">
        <w:rPr>
          <w:sz w:val="28"/>
          <w:szCs w:val="28"/>
        </w:rPr>
        <w:t>Погадаевой</w:t>
      </w:r>
      <w:r w:rsidR="00B86BEC">
        <w:rPr>
          <w:sz w:val="28"/>
          <w:szCs w:val="28"/>
        </w:rPr>
        <w:t xml:space="preserve"> Е.А. </w:t>
      </w:r>
      <w:r>
        <w:rPr>
          <w:sz w:val="28"/>
          <w:szCs w:val="28"/>
        </w:rPr>
        <w:t xml:space="preserve">на состояние </w:t>
      </w:r>
      <w:r>
        <w:rPr>
          <w:sz w:val="28"/>
          <w:szCs w:val="28"/>
        </w:rPr>
        <w:t xml:space="preserve">алкогольного опьянения, а также факт согласия </w:t>
      </w:r>
      <w:r w:rsidR="00B86BEC">
        <w:rPr>
          <w:sz w:val="28"/>
          <w:szCs w:val="28"/>
        </w:rPr>
        <w:t>Погадаевой</w:t>
      </w:r>
      <w:r w:rsidR="00B86BEC">
        <w:rPr>
          <w:sz w:val="28"/>
          <w:szCs w:val="28"/>
        </w:rPr>
        <w:t xml:space="preserve"> Е.А.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B86BEC">
        <w:rPr>
          <w:sz w:val="28"/>
          <w:szCs w:val="28"/>
        </w:rPr>
        <w:t>Погадаевой</w:t>
      </w:r>
      <w:r w:rsidR="00B86BEC">
        <w:rPr>
          <w:sz w:val="28"/>
          <w:szCs w:val="28"/>
        </w:rPr>
        <w:t xml:space="preserve"> Е.А.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B86BEC" w:rsidP="00B86BE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</w:t>
      </w:r>
      <w:r w:rsidR="00B86BEC">
        <w:rPr>
          <w:color w:val="000000"/>
          <w:sz w:val="28"/>
          <w:szCs w:val="28"/>
        </w:rPr>
        <w:t>й</w:t>
      </w:r>
      <w:r>
        <w:rPr>
          <w:sz w:val="28"/>
          <w:szCs w:val="28"/>
        </w:rPr>
        <w:t>, е</w:t>
      </w:r>
      <w:r w:rsidR="00B86BEC">
        <w:rPr>
          <w:sz w:val="28"/>
          <w:szCs w:val="28"/>
        </w:rPr>
        <w:t>е</w:t>
      </w:r>
      <w:r>
        <w:rPr>
          <w:sz w:val="28"/>
          <w:szCs w:val="28"/>
        </w:rPr>
        <w:t xml:space="preserve"> имущественное положение, </w:t>
      </w:r>
      <w:r w:rsidR="00B86BEC">
        <w:rPr>
          <w:sz w:val="28"/>
          <w:szCs w:val="28"/>
        </w:rPr>
        <w:t xml:space="preserve">отсутствие смягчающих и отягчающих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B86BEC">
        <w:rPr>
          <w:sz w:val="28"/>
          <w:szCs w:val="28"/>
        </w:rPr>
        <w:t>Погадаевой</w:t>
      </w:r>
      <w:r w:rsidR="00B86BEC">
        <w:rPr>
          <w:sz w:val="28"/>
          <w:szCs w:val="28"/>
        </w:rPr>
        <w:t xml:space="preserve"> Е.А.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B86BEC">
        <w:rPr>
          <w:sz w:val="28"/>
          <w:szCs w:val="28"/>
        </w:rPr>
        <w:t>Погадаеву</w:t>
      </w:r>
      <w:r w:rsidR="00B86BEC">
        <w:rPr>
          <w:sz w:val="28"/>
          <w:szCs w:val="28"/>
        </w:rPr>
        <w:t xml:space="preserve"> </w:t>
      </w:r>
      <w:r w:rsidR="00F304D1">
        <w:rPr>
          <w:sz w:val="28"/>
          <w:szCs w:val="28"/>
        </w:rPr>
        <w:t>ЕА</w:t>
      </w:r>
      <w:r w:rsidR="00B86BEC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</w:t>
      </w:r>
      <w:r w:rsidR="00B86BEC">
        <w:rPr>
          <w:sz w:val="28"/>
          <w:szCs w:val="28"/>
        </w:rPr>
        <w:t>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21737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B86BEC">
        <w:rPr>
          <w:bCs/>
          <w:sz w:val="28"/>
          <w:szCs w:val="28"/>
        </w:rPr>
        <w:t>40</w:t>
      </w:r>
      <w:r w:rsidR="00217370">
        <w:rPr>
          <w:bCs/>
          <w:sz w:val="28"/>
          <w:szCs w:val="28"/>
        </w:rPr>
        <w:t>3</w:t>
      </w:r>
      <w:r w:rsidR="00B86BE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, идентификатор плательщика </w:t>
      </w:r>
      <w:r w:rsidR="00F304D1">
        <w:rPr>
          <w:bCs/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</w:t>
      </w:r>
      <w:r>
        <w:rPr>
          <w:bCs/>
          <w:sz w:val="28"/>
          <w:szCs w:val="28"/>
        </w:rPr>
        <w:t xml:space="preserve"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B55E79" w:rsidP="00243731">
      <w:pPr>
        <w:tabs>
          <w:tab w:val="left" w:pos="709"/>
        </w:tabs>
        <w:jc w:val="both"/>
        <w:rPr>
          <w:sz w:val="28"/>
          <w:szCs w:val="28"/>
        </w:rPr>
      </w:pPr>
    </w:p>
    <w:p w:rsidR="00243731" w:rsidP="002437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243731" w:rsidP="002437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F304D1" w:rsidP="00F304D1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625BE" w:rsidRPr="00D635C5" w:rsidP="0024373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04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45B9"/>
    <w:rsid w:val="000605F9"/>
    <w:rsid w:val="000659F5"/>
    <w:rsid w:val="000D5B12"/>
    <w:rsid w:val="000E1968"/>
    <w:rsid w:val="000F355C"/>
    <w:rsid w:val="000F770D"/>
    <w:rsid w:val="00125028"/>
    <w:rsid w:val="00135AB1"/>
    <w:rsid w:val="00152412"/>
    <w:rsid w:val="00190CD8"/>
    <w:rsid w:val="0019499A"/>
    <w:rsid w:val="00194B02"/>
    <w:rsid w:val="00197CDC"/>
    <w:rsid w:val="001B1BDF"/>
    <w:rsid w:val="001D129C"/>
    <w:rsid w:val="001E2A11"/>
    <w:rsid w:val="001E3103"/>
    <w:rsid w:val="00211A81"/>
    <w:rsid w:val="00217370"/>
    <w:rsid w:val="00223556"/>
    <w:rsid w:val="0024136B"/>
    <w:rsid w:val="00243731"/>
    <w:rsid w:val="0024520F"/>
    <w:rsid w:val="00253D7C"/>
    <w:rsid w:val="002674AB"/>
    <w:rsid w:val="0028569D"/>
    <w:rsid w:val="002859F4"/>
    <w:rsid w:val="002923AB"/>
    <w:rsid w:val="00294C3D"/>
    <w:rsid w:val="002A6818"/>
    <w:rsid w:val="002C74E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3F1A78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D7125"/>
    <w:rsid w:val="004E69BC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17FD"/>
    <w:rsid w:val="00692C34"/>
    <w:rsid w:val="00697CA8"/>
    <w:rsid w:val="006A329B"/>
    <w:rsid w:val="006A6DFA"/>
    <w:rsid w:val="006B0839"/>
    <w:rsid w:val="006C3C75"/>
    <w:rsid w:val="006D5EAC"/>
    <w:rsid w:val="006E2D12"/>
    <w:rsid w:val="0070109B"/>
    <w:rsid w:val="00703998"/>
    <w:rsid w:val="00724639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57316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9E498C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55E79"/>
    <w:rsid w:val="00B625BE"/>
    <w:rsid w:val="00B73151"/>
    <w:rsid w:val="00B75F79"/>
    <w:rsid w:val="00B8660A"/>
    <w:rsid w:val="00B86BEC"/>
    <w:rsid w:val="00B90D77"/>
    <w:rsid w:val="00B933B1"/>
    <w:rsid w:val="00B93B87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6765D"/>
    <w:rsid w:val="00C738CC"/>
    <w:rsid w:val="00C750F2"/>
    <w:rsid w:val="00C7614E"/>
    <w:rsid w:val="00C81139"/>
    <w:rsid w:val="00C85637"/>
    <w:rsid w:val="00C91667"/>
    <w:rsid w:val="00CA2ADC"/>
    <w:rsid w:val="00CD69FD"/>
    <w:rsid w:val="00CE72DE"/>
    <w:rsid w:val="00CE76D8"/>
    <w:rsid w:val="00CF6E36"/>
    <w:rsid w:val="00D02C6D"/>
    <w:rsid w:val="00D12BBA"/>
    <w:rsid w:val="00D14147"/>
    <w:rsid w:val="00D17F0E"/>
    <w:rsid w:val="00D25FA8"/>
    <w:rsid w:val="00D310DD"/>
    <w:rsid w:val="00D321D9"/>
    <w:rsid w:val="00D36D49"/>
    <w:rsid w:val="00D40036"/>
    <w:rsid w:val="00D5197D"/>
    <w:rsid w:val="00D555C7"/>
    <w:rsid w:val="00D562C3"/>
    <w:rsid w:val="00D6168A"/>
    <w:rsid w:val="00D635C5"/>
    <w:rsid w:val="00D81326"/>
    <w:rsid w:val="00D850DE"/>
    <w:rsid w:val="00D97EC5"/>
    <w:rsid w:val="00DC3EA4"/>
    <w:rsid w:val="00E149D0"/>
    <w:rsid w:val="00E176B6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04D1"/>
    <w:rsid w:val="00F35059"/>
    <w:rsid w:val="00F35462"/>
    <w:rsid w:val="00F46153"/>
    <w:rsid w:val="00F4711B"/>
    <w:rsid w:val="00F52603"/>
    <w:rsid w:val="00F76C46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0F9F-3814-4777-8D80-A3942552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